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/>
        </w:rPr>
      </w:pPr>
      <w:r>
        <w:rPr>
          <w:rFonts w:eastAsia="Calibri" w:cs="Calibri" w:ascii="Calibri" w:hAnsi="Calibri"/>
          <w:b/>
          <w:color w:val="auto"/>
          <w:sz w:val="22"/>
          <w:szCs w:val="22"/>
        </w:rPr>
        <w:t>ANEXO  I</w:t>
      </w:r>
      <w:r>
        <w:rPr>
          <w:rFonts w:eastAsia="Calibri" w:cs="Calibri" w:ascii="Calibri" w:hAnsi="Calibri"/>
          <w:b/>
          <w:color w:val="auto"/>
          <w:sz w:val="22"/>
          <w:szCs w:val="22"/>
          <w:lang w:val="pt-BR"/>
        </w:rPr>
        <w:t>I</w:t>
      </w:r>
      <w:r>
        <w:rPr>
          <w:rFonts w:eastAsia="Calibri" w:cs="Calibri" w:ascii="Calibri" w:hAnsi="Calibri"/>
          <w:b/>
          <w:color w:val="auto"/>
          <w:sz w:val="22"/>
          <w:szCs w:val="22"/>
        </w:rPr>
        <w:t xml:space="preserve">  - </w:t>
      </w:r>
      <w:r>
        <w:rPr>
          <w:rFonts w:eastAsia="Calibri" w:cs="Calibri" w:ascii="Calibri" w:hAnsi="Calibri"/>
          <w:b/>
          <w:color w:val="auto"/>
          <w:sz w:val="22"/>
          <w:szCs w:val="22"/>
          <w:lang w:val="pt-BR"/>
        </w:rPr>
        <w:t>FORMULÁRIO</w:t>
      </w:r>
      <w:r>
        <w:rPr>
          <w:rFonts w:eastAsia="Calibri" w:cs="Calibri" w:ascii="Calibri" w:hAnsi="Calibri"/>
          <w:b/>
          <w:sz w:val="22"/>
          <w:szCs w:val="22"/>
        </w:rPr>
        <w:t xml:space="preserve"> DE SOLICITAÇÃO DE RECURSOS - PROAP/CAPES</w:t>
      </w:r>
    </w:p>
    <w:p>
      <w:pPr>
        <w:pStyle w:val="Normal"/>
        <w:jc w:val="center"/>
        <w:rPr>
          <w:rFonts w:ascii="Calibri" w:hAnsi="Calibri"/>
          <w:b w:val="false"/>
          <w:bCs w:val="false"/>
        </w:rPr>
      </w:pPr>
      <w:r>
        <w:rPr>
          <w:rFonts w:ascii="Calibri" w:hAnsi="Calibri"/>
          <w:b w:val="false"/>
          <w:bCs w:val="false"/>
        </w:rPr>
      </w:r>
    </w:p>
    <w:tbl>
      <w:tblPr>
        <w:tblStyle w:val="16"/>
        <w:tblW w:w="9356" w:type="dxa"/>
        <w:jc w:val="left"/>
        <w:tblInd w:w="-19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356"/>
      </w:tblGrid>
      <w:tr>
        <w:trPr>
          <w:trHeight w:val="1155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6"/>
              <w:jc w:val="both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>Coordenador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>(a)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 xml:space="preserve"> do PPG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 xml:space="preserve">: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both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>Beneficiário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both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>Programa de Pós-Graduação em Geografia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135" w:left="141"/>
              <w:jc w:val="both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>CPF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 xml:space="preserve"> (beneficiário/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>a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lang w:val="pt-BR"/>
              </w:rPr>
              <w:t>)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6"/>
              <w:jc w:val="both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 xml:space="preserve">Banco: 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</w:rPr>
              <w:t xml:space="preserve">                                    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</w:rPr>
              <w:t xml:space="preserve">  Agência:              Conta:                      Operação (se CEF):</w:t>
            </w:r>
          </w:p>
        </w:tc>
      </w:tr>
    </w:tbl>
    <w:p>
      <w:pPr>
        <w:pStyle w:val="Normal"/>
        <w:tabs>
          <w:tab w:val="clear" w:pos="720"/>
          <w:tab w:val="left" w:pos="9090" w:leader="none"/>
          <w:tab w:val="left" w:pos="9356" w:leader="none"/>
        </w:tabs>
        <w:ind w:hanging="0" w:left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tbl>
      <w:tblPr>
        <w:tblStyle w:val="18"/>
        <w:tblW w:w="9488" w:type="dxa"/>
        <w:jc w:val="left"/>
        <w:tblInd w:w="-23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44"/>
        <w:gridCol w:w="9043"/>
      </w:tblGrid>
      <w:tr>
        <w:trPr>
          <w:trHeight w:val="285" w:hRule="atLeast"/>
        </w:trPr>
        <w:tc>
          <w:tcPr>
            <w:tcW w:w="9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  <w:t>Elementos de Despesa Financiáveis: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highlight w:val="white"/>
                <w:lang w:val="en-US" w:eastAsia="zh-CN"/>
              </w:rPr>
            </w:r>
          </w:p>
        </w:tc>
      </w:tr>
      <w:tr>
        <w:trPr>
          <w:trHeight w:val="420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Web"/>
              <w:keepNext w:val="false"/>
              <w:keepLines w:val="false"/>
              <w:widowControl/>
              <w:suppressLineNumbers w:val="0"/>
              <w:suppressAutoHyphens w:val="true"/>
              <w:bidi w:val="0"/>
              <w:spacing w:lineRule="atLeast" w:line="15" w:beforeAutospacing="0" w:before="0" w:afterAutospacing="0" w:after="0"/>
              <w:jc w:val="both"/>
              <w:rPr>
                <w:rFonts w:ascii="Calibri" w:hAnsi="Calibri"/>
              </w:rPr>
            </w:pPr>
            <w:r>
              <w:rPr>
                <w:rFonts w:eastAsia="Calibri" w:cs="Calibri" w:ascii="Calibri" w:hAnsi="Calibri"/>
                <w:sz w:val="22"/>
                <w:szCs w:val="22"/>
                <w:highlight w:val="white"/>
              </w:rPr>
              <w:t xml:space="preserve">I - </w:t>
            </w:r>
            <w:r>
              <w:rPr>
                <w:rFonts w:cs="Calibri" w:ascii="Calibri" w:hAnsi="Calibri"/>
                <w:i w:val="false"/>
                <w:iCs w:val="false"/>
                <w:color w:val="000000"/>
                <w:position w:val="0"/>
                <w:sz w:val="24"/>
                <w:sz w:val="24"/>
                <w:szCs w:val="24"/>
                <w:u w:val="none"/>
                <w:vertAlign w:val="baseline"/>
              </w:rPr>
              <w:t>diárias, passagens nacionais e internacionais e despesas com locomoção;</w:t>
            </w:r>
          </w:p>
        </w:tc>
      </w:tr>
      <w:tr>
        <w:trPr>
          <w:trHeight w:val="312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II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  <w:lang w:val="pt-BR"/>
              </w:rPr>
              <w:t xml:space="preserve"> -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auxílio diário a convidados provenientes do exterior;</w:t>
            </w:r>
          </w:p>
        </w:tc>
      </w:tr>
      <w:tr>
        <w:trPr>
          <w:trHeight w:val="405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(X)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III -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auxílio diário a discentes;</w:t>
            </w:r>
          </w:p>
        </w:tc>
      </w:tr>
      <w:tr>
        <w:trPr>
          <w:trHeight w:val="312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IV -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serviços de manutenção e aquisição de insumos destinados aos equipamentos do PPG;</w:t>
            </w:r>
          </w:p>
        </w:tc>
      </w:tr>
      <w:tr>
        <w:trPr>
          <w:trHeight w:val="312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V -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serviços de manutenção e aquisição de insumos destinados aos laboratórios de ensino e pesquisa;</w:t>
            </w:r>
          </w:p>
        </w:tc>
      </w:tr>
      <w:tr>
        <w:trPr>
          <w:trHeight w:val="345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VI -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aquisição de materiais e contratação de serviços de informática classificados como despesas de custeio;</w:t>
            </w:r>
          </w:p>
        </w:tc>
      </w:tr>
      <w:tr>
        <w:trPr>
          <w:trHeight w:val="345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VI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  <w:lang w:val="pt-BR"/>
              </w:rPr>
              <w:t>I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 -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  <w:lang w:val="pt-BR"/>
              </w:rPr>
              <w:t xml:space="preserve">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produção, revisão, tradução, editoração, confecção e publicação de conteúdos científico-acadêmicos e de divulgação científica.</w:t>
            </w:r>
          </w:p>
        </w:tc>
      </w:tr>
      <w:tr>
        <w:trPr>
          <w:trHeight w:val="312" w:hRule="atLeast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135" w:left="141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(   )</w:t>
            </w:r>
          </w:p>
        </w:tc>
        <w:tc>
          <w:tcPr>
            <w:tcW w:w="9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0" w:type="dxa"/>
              <w:right w:w="40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>VII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  <w:lang w:val="pt-BR"/>
              </w:rPr>
              <w:t>I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highlight w:val="white"/>
              </w:rPr>
              <w:t xml:space="preserve"> - </w:t>
            </w:r>
            <w:r>
              <w:rPr>
                <w:rFonts w:eastAsia="SimSun" w:cs="Calibri" w:ascii="Calibri" w:hAnsi="Calibri"/>
                <w:i w:val="false"/>
                <w:iCs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</w:rPr>
              <w:t>pagamento de inscrições em eventos científico-acadêmicos no País e no exterior.</w:t>
            </w:r>
          </w:p>
        </w:tc>
      </w:tr>
    </w:tbl>
    <w:p>
      <w:pPr>
        <w:pStyle w:val="Normal"/>
        <w:tabs>
          <w:tab w:val="clear" w:pos="720"/>
          <w:tab w:val="left" w:pos="9090" w:leader="none"/>
          <w:tab w:val="left" w:pos="9356" w:leader="none"/>
        </w:tabs>
        <w:spacing w:before="0" w:after="0"/>
        <w:ind w:hanging="0" w:left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Normal"/>
        <w:ind w:hanging="0" w:left="0"/>
        <w:jc w:val="left"/>
        <w:rPr>
          <w:rFonts w:ascii="Calibri" w:hAnsi="Calibri" w:eastAsia="Calibri" w:cs="Calibri"/>
          <w:b/>
          <w:smallCaps/>
          <w:sz w:val="22"/>
          <w:szCs w:val="22"/>
        </w:rPr>
      </w:pPr>
      <w:r>
        <w:rPr>
          <w:rFonts w:eastAsia="Calibri" w:cs="Calibri" w:ascii="Calibri" w:hAnsi="Calibri"/>
          <w:b/>
          <w:smallCaps/>
          <w:sz w:val="22"/>
          <w:szCs w:val="22"/>
        </w:rPr>
      </w:r>
    </w:p>
    <w:tbl>
      <w:tblPr>
        <w:tblStyle w:val="17"/>
        <w:tblW w:w="9435" w:type="dxa"/>
        <w:jc w:val="left"/>
        <w:tblInd w:w="-199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9435"/>
      </w:tblGrid>
      <w:tr>
        <w:trPr>
          <w:trHeight w:val="2253" w:hRule="atLeast"/>
        </w:trPr>
        <w:tc>
          <w:tcPr>
            <w:tcW w:w="9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sz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shd w:fill="auto" w:val="clear"/>
              </w:rPr>
              <w:t>Descrição do Pedido</w:t>
            </w:r>
            <w:r>
              <w:rPr>
                <w:rFonts w:eastAsia="Calibri" w:cs="Calibri" w:ascii="Calibri" w:hAnsi="Calibri"/>
                <w:b/>
                <w:kern w:val="0"/>
                <w:sz w:val="22"/>
                <w:szCs w:val="22"/>
                <w:shd w:fill="auto" w:val="clear"/>
                <w:lang w:val="pt-BR"/>
              </w:rPr>
              <w:t xml:space="preserve"> / Valor total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rFonts w:ascii="Calibri" w:hAnsi="Calibri" w:eastAsia="Calibri" w:cs="Calibri"/>
                <w:b/>
                <w:sz w:val="22"/>
                <w:szCs w:val="22"/>
                <w:highlight w:val="white"/>
              </w:rPr>
            </w:pPr>
            <w:r>
              <w:rPr>
                <w:rFonts w:eastAsia="Calibri" w:cs="Calibri" w:ascii="Calibri" w:hAnsi="Calibri"/>
                <w:b/>
                <w:sz w:val="22"/>
                <w:szCs w:val="22"/>
                <w:highlight w:val="white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jc w:val="both"/>
              <w:rPr>
                <w:rFonts w:ascii="Calibri" w:hAnsi="Calibri" w:eastAsia="Calibri" w:cs="Calibri"/>
                <w:sz w:val="24"/>
                <w:szCs w:val="24"/>
                <w:shd w:fill="auto" w:val="clear"/>
              </w:rPr>
            </w:pPr>
            <w:r>
              <w:rPr>
                <w:rFonts w:eastAsia="Calibri" w:cs="Calibri" w:ascii="Calibri" w:hAnsi="Calibri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Diárias para participação no 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XXX</w:t>
            </w:r>
            <w:r>
              <w:rPr>
                <w:rFonts w:eastAsia="Calibri" w:cs="Calibri" w:ascii="Calibri" w:hAnsi="Calibri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, que ocorrerá entre os dias </w:t>
            </w:r>
            <w:r>
              <w:rPr>
                <w:rFonts w:eastAsia="Calibri" w:cs="Calibri" w:ascii="Calibri" w:hAnsi="Calibri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XX a XX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 de 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XXXXXXX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 de 2026</w:t>
            </w:r>
            <w:r>
              <w:rPr>
                <w:rFonts w:eastAsia="Calibri" w:cs="Calibri" w:ascii="Calibri" w:hAnsi="Calibri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, 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 xml:space="preserve">em 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local</w:t>
            </w:r>
            <w:r>
              <w:rPr>
                <w:rFonts w:eastAsia="Calibri" w:cs="Calibri" w:ascii="Calibri" w:hAnsi="Calibri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, com apresentação do trabalho “</w:t>
            </w:r>
            <w:r>
              <w:rPr>
                <w:rFonts w:eastAsia="Calibri" w:cs="Calibri" w:ascii="Calibri" w:hAnsi="Calibri"/>
                <w:color w:val="000000"/>
                <w:kern w:val="0"/>
                <w:sz w:val="24"/>
                <w:szCs w:val="24"/>
                <w:shd w:fill="auto" w:val="clear"/>
                <w:lang w:val="pt-BR" w:eastAsia="zh-CN" w:bidi="hi-IN"/>
              </w:rPr>
              <w:t>XXXXX”.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jc w:val="both"/>
              <w:rPr>
                <w:rFonts w:ascii="Calibri" w:hAnsi="Calibri" w:eastAsia="Calibri" w:cs="Calibri"/>
                <w:kern w:val="0"/>
                <w:sz w:val="20"/>
                <w:szCs w:val="24"/>
                <w:shd w:fill="auto" w:val="clear"/>
                <w:lang w:val="pt-BR" w:eastAsia="zh-CN" w:bidi="hi-IN"/>
              </w:rPr>
            </w:pPr>
            <w:r>
              <w:rPr>
                <w:rFonts w:eastAsia="Calibri" w:cs="Calibri" w:ascii="Calibri" w:hAnsi="Calibri"/>
                <w:kern w:val="0"/>
                <w:sz w:val="20"/>
                <w:szCs w:val="24"/>
                <w:shd w:fill="auto" w:val="clear"/>
                <w:lang w:val="pt-BR"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jc w:val="both"/>
              <w:rPr>
                <w:rFonts w:ascii="Calibri" w:hAnsi="Calibri" w:eastAsia="Calibri" w:cs="Calibri"/>
                <w:kern w:val="0"/>
                <w:sz w:val="20"/>
                <w:szCs w:val="24"/>
                <w:shd w:fill="auto" w:val="clear"/>
                <w:lang w:val="pt-BR" w:eastAsia="zh-CN" w:bidi="hi-IN"/>
              </w:rPr>
            </w:pPr>
            <w:r>
              <w:rPr>
                <w:rFonts w:eastAsia="Calibri" w:cs="Calibri" w:ascii="Calibri" w:hAnsi="Calibri"/>
                <w:kern w:val="0"/>
                <w:sz w:val="20"/>
                <w:szCs w:val="24"/>
                <w:shd w:fill="auto" w:val="clear"/>
                <w:lang w:val="pt-BR"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90" w:leader="none"/>
                <w:tab w:val="left" w:pos="9356" w:leader="none"/>
              </w:tabs>
              <w:suppressAutoHyphens w:val="true"/>
              <w:spacing w:before="0" w:after="0"/>
              <w:ind w:hanging="0" w:left="0"/>
              <w:jc w:val="left"/>
              <w:rPr>
                <w:sz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  <w:u w:val="single"/>
                <w:shd w:fill="auto" w:val="clear"/>
              </w:rPr>
              <w:t xml:space="preserve">Valor do recurso: R$ </w:t>
            </w:r>
          </w:p>
        </w:tc>
      </w:tr>
    </w:tbl>
    <w:p>
      <w:pPr>
        <w:pStyle w:val="Normal"/>
        <w:ind w:hanging="0" w:left="0"/>
        <w:jc w:val="left"/>
        <w:rPr>
          <w:highlight w:val="none"/>
          <w:shd w:fill="auto" w:val="clear"/>
        </w:rPr>
      </w:pPr>
      <w:r>
        <w:rPr>
          <w:rFonts w:eastAsia="Calibri" w:cs="Calibri" w:ascii="Calibri" w:hAnsi="Calibri"/>
          <w:b/>
          <w:smallCaps/>
          <w:sz w:val="22"/>
          <w:szCs w:val="22"/>
          <w:shd w:fill="auto" w:val="clear"/>
        </w:rPr>
        <w:tab/>
        <w:tab/>
        <w:tab/>
        <w:tab/>
        <w:tab/>
        <w:tab/>
        <w:tab/>
        <w:tab/>
      </w:r>
    </w:p>
    <w:tbl>
      <w:tblPr>
        <w:tblStyle w:val="Table1"/>
        <w:tblW w:w="9570" w:type="dxa"/>
        <w:jc w:val="left"/>
        <w:tblInd w:w="-28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735"/>
        <w:gridCol w:w="7834"/>
      </w:tblGrid>
      <w:tr>
        <w:trPr>
          <w:trHeight w:val="620" w:hRule="atLeast"/>
        </w:trPr>
        <w:tc>
          <w:tcPr>
            <w:tcW w:w="9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keepNext w:val="true"/>
              <w:widowControl w:val="false"/>
              <w:numPr>
                <w:ilvl w:val="0"/>
                <w:numId w:val="1"/>
              </w:numPr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b/>
                <w:sz w:val="22"/>
                <w:szCs w:val="22"/>
                <w:shd w:fill="auto" w:val="clear"/>
              </w:rPr>
              <w:t>PLANO DE TRABALHO (cronograma detalhado da viagem, com indicação das datas e das atividades a serem desenvolvidas)</w:t>
            </w:r>
          </w:p>
        </w:tc>
      </w:tr>
      <w:tr>
        <w:trPr>
          <w:trHeight w:val="1905" w:hRule="atLeast"/>
        </w:trPr>
        <w:tc>
          <w:tcPr>
            <w:tcW w:w="1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O-normal"/>
              <w:widowControl w:val="false"/>
              <w:ind w:hanging="135" w:left="141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b/>
                <w:sz w:val="22"/>
                <w:szCs w:val="22"/>
                <w:shd w:fill="auto" w:val="clear"/>
              </w:rPr>
              <w:t>Data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Dia XX/09/2026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Dia XX/09/2026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De XX a XX/09/2026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Dia XX/09/2026</w:t>
            </w:r>
          </w:p>
        </w:tc>
        <w:tc>
          <w:tcPr>
            <w:tcW w:w="7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"/>
              <w:widowControl w:val="false"/>
              <w:ind w:hanging="135" w:left="141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b/>
                <w:sz w:val="22"/>
                <w:szCs w:val="22"/>
                <w:shd w:fill="auto" w:val="clear"/>
              </w:rPr>
              <w:t>Atividades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0" w:left="0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Saída de XXX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 xml:space="preserve">Chegada em </w:t>
            </w: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XXX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Participação no evento (detalhar o que vai fazer / dia da apresentação do trabalho</w:t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rFonts w:ascii="Calibri" w:hAnsi="Calibri" w:eastAsia="Calibri" w:cs="Calibri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</w:r>
          </w:p>
          <w:p>
            <w:pPr>
              <w:pStyle w:val="LO-normal"/>
              <w:widowControl w:val="false"/>
              <w:ind w:hanging="135" w:left="141"/>
              <w:rPr>
                <w:highlight w:val="none"/>
                <w:shd w:fill="auto" w:val="clear"/>
              </w:rPr>
            </w:pPr>
            <w:r>
              <w:rPr>
                <w:rFonts w:eastAsia="Calibri" w:cs="Calibri" w:ascii="Calibri" w:hAnsi="Calibri"/>
                <w:sz w:val="20"/>
                <w:szCs w:val="20"/>
                <w:shd w:fill="auto" w:val="clear"/>
              </w:rPr>
              <w:t>Retorno</w:t>
            </w:r>
          </w:p>
        </w:tc>
      </w:tr>
    </w:tbl>
    <w:p>
      <w:pPr>
        <w:pStyle w:val="Normal"/>
        <w:ind w:hanging="0" w:left="0"/>
        <w:jc w:val="left"/>
        <w:rPr>
          <w:rFonts w:ascii="Calibri" w:hAnsi="Calibri" w:eastAsia="Calibri" w:cs="Calibri"/>
          <w:b/>
          <w:smallCaps/>
          <w:sz w:val="22"/>
          <w:szCs w:val="22"/>
          <w:highlight w:val="none"/>
          <w:shd w:fill="auto" w:val="clear"/>
        </w:rPr>
      </w:pPr>
      <w:r>
        <w:rPr>
          <w:rFonts w:eastAsia="Calibri" w:cs="Calibri" w:ascii="Calibri" w:hAnsi="Calibri"/>
          <w:b/>
          <w:smallCaps/>
          <w:sz w:val="22"/>
          <w:szCs w:val="22"/>
          <w:shd w:fill="auto" w:val="clear"/>
        </w:rPr>
      </w:r>
    </w:p>
    <w:p>
      <w:pPr>
        <w:pStyle w:val="Normal"/>
        <w:ind w:hanging="0" w:left="0"/>
        <w:jc w:val="left"/>
        <w:rPr>
          <w:rFonts w:ascii="Calibri" w:hAnsi="Calibri" w:eastAsia="Calibri" w:cs="Calibri"/>
          <w:b/>
          <w:smallCaps/>
          <w:sz w:val="22"/>
          <w:szCs w:val="22"/>
          <w:highlight w:val="none"/>
          <w:shd w:fill="auto" w:val="clear"/>
        </w:rPr>
      </w:pPr>
      <w:r>
        <w:rPr>
          <w:rFonts w:eastAsia="Calibri" w:cs="Calibri" w:ascii="Calibri" w:hAnsi="Calibri"/>
          <w:b/>
          <w:smallCaps/>
          <w:sz w:val="22"/>
          <w:szCs w:val="22"/>
          <w:shd w:fill="auto" w:val="clear"/>
        </w:rPr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highlight w:val="none"/>
          <w:shd w:fill="auto" w:val="clear"/>
        </w:rPr>
      </w:pPr>
      <w:r>
        <w:rPr>
          <w:rFonts w:eastAsia="Calibri" w:cs="Calibri" w:ascii="Calibri" w:hAnsi="Calibri"/>
          <w:sz w:val="22"/>
          <w:szCs w:val="22"/>
          <w:shd w:fill="auto" w:val="clear"/>
        </w:rPr>
        <w:t xml:space="preserve">Pelo presente Termo, </w:t>
      </w:r>
      <w:r>
        <w:rPr>
          <w:rFonts w:eastAsia="Calibri" w:cs="Calibri" w:ascii="Calibri" w:hAnsi="Calibri"/>
          <w:sz w:val="22"/>
          <w:szCs w:val="22"/>
          <w:shd w:fill="auto" w:val="clear"/>
          <w:lang w:val="pt-BR"/>
        </w:rPr>
        <w:t xml:space="preserve">eu BENEFICIÁRIO </w:t>
      </w:r>
      <w:r>
        <w:rPr>
          <w:rFonts w:eastAsia="Calibri" w:cs="Calibri" w:ascii="Calibri" w:hAnsi="Calibri"/>
          <w:sz w:val="22"/>
          <w:szCs w:val="22"/>
          <w:shd w:fill="auto" w:val="clear"/>
        </w:rPr>
        <w:t xml:space="preserve">assumo a responsabilidade de </w:t>
      </w:r>
      <w:r>
        <w:rPr>
          <w:rFonts w:eastAsia="Calibri" w:cs="Calibri" w:ascii="Calibri" w:hAnsi="Calibri"/>
          <w:b/>
          <w:sz w:val="22"/>
          <w:szCs w:val="22"/>
          <w:shd w:fill="auto" w:val="clear"/>
        </w:rPr>
        <w:t>PRESTAR CONTAS</w:t>
      </w:r>
      <w:r>
        <w:rPr>
          <w:rFonts w:eastAsia="Calibri" w:cs="Calibri" w:ascii="Calibri" w:hAnsi="Calibri"/>
          <w:sz w:val="22"/>
          <w:szCs w:val="22"/>
          <w:shd w:fill="auto" w:val="clear"/>
        </w:rPr>
        <w:t xml:space="preserve"> dos recursos financeiros recebidos referente ao AUXÍLIO FINANCEIRO PROAP CAPES</w:t>
      </w:r>
      <w:r>
        <w:rPr>
          <w:rFonts w:eastAsia="Calibri" w:cs="Calibri" w:ascii="Calibri" w:hAnsi="Calibri"/>
          <w:sz w:val="22"/>
          <w:szCs w:val="22"/>
          <w:shd w:fill="auto" w:val="clear"/>
          <w:lang w:val="pt-BR"/>
        </w:rPr>
        <w:t>, no prazo de até 5 (cinco) dias após o término da viagem.</w:t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rFonts w:ascii="Calibri" w:hAnsi="Calibri"/>
          <w:highlight w:val="none"/>
          <w:shd w:fill="auto" w:val="clear"/>
        </w:rPr>
      </w:pPr>
      <w:r>
        <w:rPr>
          <w:rFonts w:ascii="Calibri" w:hAnsi="Calibri"/>
          <w:shd w:fill="auto" w:val="clear"/>
        </w:rPr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b/>
          <w:bCs/>
          <w:highlight w:val="none"/>
          <w:shd w:fill="auto" w:val="clear"/>
        </w:rPr>
      </w:pPr>
      <w:r>
        <w:rPr>
          <w:rFonts w:eastAsia="Calibri" w:cs="Calibri" w:ascii="Calibri" w:hAnsi="Calibri"/>
          <w:b/>
          <w:bCs/>
          <w:sz w:val="22"/>
          <w:szCs w:val="22"/>
          <w:shd w:fill="auto" w:val="clear"/>
          <w:lang w:val="pt-BR"/>
        </w:rPr>
        <w:t xml:space="preserve">Anexar: </w:t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highlight w:val="none"/>
          <w:shd w:fill="auto" w:val="clear"/>
        </w:rPr>
      </w:pPr>
      <w:r>
        <w:rPr>
          <w:rFonts w:eastAsia="Calibri" w:cs="Calibri" w:ascii="Calibri" w:hAnsi="Calibri"/>
          <w:sz w:val="22"/>
          <w:szCs w:val="22"/>
          <w:shd w:fill="auto" w:val="clear"/>
          <w:lang w:val="pt-BR"/>
        </w:rPr>
        <w:t>- carta de aceite do trabalho;</w:t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highlight w:val="none"/>
          <w:shd w:fill="auto" w:val="clear"/>
        </w:rPr>
      </w:pPr>
      <w:r>
        <w:rPr>
          <w:rFonts w:eastAsia="Calibri" w:cs="Calibri" w:ascii="Calibri" w:hAnsi="Calibri"/>
          <w:sz w:val="22"/>
          <w:szCs w:val="22"/>
          <w:shd w:fill="auto" w:val="clear"/>
          <w:lang w:val="pt-BR"/>
        </w:rPr>
        <w:t>- programação do evento (retirar da página do evento)</w:t>
      </w:r>
    </w:p>
    <w:p>
      <w:pPr>
        <w:pStyle w:val="Normal"/>
        <w:widowControl w:val="false"/>
        <w:tabs>
          <w:tab w:val="clear" w:pos="720"/>
          <w:tab w:val="left" w:pos="8850" w:leader="none"/>
        </w:tabs>
        <w:suppressAutoHyphens w:val="true"/>
        <w:bidi w:val="0"/>
        <w:spacing w:before="0" w:after="0"/>
        <w:ind w:hanging="0" w:left="-113" w:right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ind w:hanging="0" w:left="-850" w:right="-429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  <w:bookmarkStart w:id="0" w:name="_GoBack"/>
      <w:bookmarkStart w:id="1" w:name="_GoBack"/>
      <w:bookmarkEnd w:id="1"/>
    </w:p>
    <w:tbl>
      <w:tblPr>
        <w:tblStyle w:val="21"/>
        <w:tblW w:w="9510" w:type="dxa"/>
        <w:jc w:val="left"/>
        <w:tblInd w:w="-229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4755"/>
        <w:gridCol w:w="4754"/>
      </w:tblGrid>
      <w:tr>
        <w:trPr>
          <w:trHeight w:val="1995" w:hRule="atLeast"/>
        </w:trPr>
        <w:tc>
          <w:tcPr>
            <w:tcW w:w="4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</w:rPr>
              <w:t xml:space="preserve">Assinatura do </w:t>
            </w: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  <w:lang w:val="pt-BR"/>
              </w:rPr>
              <w:t>Beneficiário</w:t>
            </w:r>
          </w:p>
          <w:p>
            <w:pPr>
              <w:pStyle w:val="Normal"/>
              <w:keepLines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Roboto" w:cs="Roboto" w:ascii="Calibri" w:hAnsi="Calibri"/>
                <w:b w:val="false"/>
                <w:bCs/>
                <w:kern w:val="0"/>
                <w:sz w:val="16"/>
                <w:szCs w:val="16"/>
                <w:highlight w:val="white"/>
              </w:rPr>
              <w:t>*Estudante, assinatura manuscrita, GOV.BR, Token.</w:t>
            </w:r>
          </w:p>
          <w:p>
            <w:pPr>
              <w:pStyle w:val="Normal"/>
              <w:keepLines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Roboto" w:cs="Roboto" w:ascii="Calibri" w:hAnsi="Calibri"/>
                <w:b w:val="false"/>
                <w:bCs/>
                <w:kern w:val="0"/>
                <w:sz w:val="16"/>
                <w:szCs w:val="16"/>
                <w:highlight w:val="white"/>
              </w:rPr>
              <w:t>*Pesquisador, assinatura via SIPAC</w:t>
            </w:r>
            <w:r>
              <w:rPr>
                <w:rFonts w:eastAsia="Roboto" w:cs="Roboto" w:ascii="Calibri" w:hAnsi="Calibri"/>
                <w:b w:val="false"/>
                <w:bCs/>
                <w:kern w:val="0"/>
                <w:sz w:val="19"/>
                <w:szCs w:val="19"/>
                <w:highlight w:val="white"/>
              </w:rPr>
              <w:t xml:space="preserve">, </w:t>
            </w:r>
            <w:r>
              <w:rPr>
                <w:rFonts w:eastAsia="Roboto" w:cs="Roboto" w:ascii="Calibri" w:hAnsi="Calibri"/>
                <w:b w:val="false"/>
                <w:bCs/>
                <w:kern w:val="0"/>
                <w:sz w:val="16"/>
                <w:szCs w:val="16"/>
                <w:highlight w:val="white"/>
              </w:rPr>
              <w:t xml:space="preserve"> GOV.BR, Token.</w:t>
            </w:r>
          </w:p>
          <w:p>
            <w:pPr>
              <w:pStyle w:val="Normal"/>
              <w:keepLines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 w:eastAsia="Roboto" w:cs="Roboto"/>
                <w:sz w:val="21"/>
                <w:szCs w:val="21"/>
                <w:highlight w:val="white"/>
              </w:rPr>
            </w:pPr>
            <w:r>
              <w:rPr>
                <w:rFonts w:eastAsia="Roboto" w:cs="Roboto" w:ascii="Calibri" w:hAnsi="Calibri"/>
                <w:sz w:val="21"/>
                <w:szCs w:val="21"/>
                <w:highlight w:val="whit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 w:eastAsia="Roboto" w:cs="Roboto"/>
                <w:sz w:val="21"/>
                <w:szCs w:val="21"/>
                <w:highlight w:val="white"/>
              </w:rPr>
            </w:pPr>
            <w:r>
              <w:rPr>
                <w:rFonts w:eastAsia="Roboto" w:cs="Roboto" w:ascii="Calibri" w:hAnsi="Calibri"/>
                <w:sz w:val="21"/>
                <w:szCs w:val="21"/>
                <w:highlight w:val="whit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 w:eastAsia="Roboto" w:cs="Roboto"/>
                <w:sz w:val="21"/>
                <w:szCs w:val="21"/>
                <w:highlight w:val="white"/>
              </w:rPr>
            </w:pPr>
            <w:r>
              <w:rPr>
                <w:rFonts w:eastAsia="Roboto" w:cs="Roboto" w:ascii="Calibri" w:hAnsi="Calibri"/>
                <w:sz w:val="21"/>
                <w:szCs w:val="21"/>
                <w:highlight w:val="whit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 w:eastAsia="Roboto" w:cs="Roboto"/>
                <w:sz w:val="21"/>
                <w:szCs w:val="21"/>
                <w:highlight w:val="white"/>
              </w:rPr>
            </w:pPr>
            <w:r>
              <w:rPr>
                <w:rFonts w:eastAsia="Roboto" w:cs="Roboto" w:ascii="Calibri" w:hAnsi="Calibri"/>
                <w:sz w:val="21"/>
                <w:szCs w:val="21"/>
                <w:highlight w:val="white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 w:eastAsia="Roboto" w:cs="Roboto"/>
                <w:sz w:val="21"/>
                <w:szCs w:val="21"/>
                <w:highlight w:val="white"/>
              </w:rPr>
            </w:pPr>
            <w:r>
              <w:rPr>
                <w:rFonts w:eastAsia="Roboto" w:cs="Roboto" w:ascii="Calibri" w:hAnsi="Calibri"/>
                <w:sz w:val="21"/>
                <w:szCs w:val="21"/>
                <w:highlight w:val="white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Calibri" w:hAnsi="Calibri"/>
                <w:sz w:val="20"/>
              </w:rPr>
            </w:pP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</w:rPr>
              <w:t>Assinatura do</w:t>
            </w: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  <w:lang w:val="pt-BR"/>
              </w:rPr>
              <w:t>(a)</w:t>
            </w: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</w:rPr>
              <w:t xml:space="preserve"> </w:t>
            </w: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  <w:lang w:val="pt-BR"/>
              </w:rPr>
              <w:t>Coordenador(a)</w:t>
            </w:r>
            <w:r>
              <w:rPr>
                <w:rFonts w:eastAsia="Roboto" w:cs="Roboto" w:ascii="Calibri" w:hAnsi="Calibri"/>
                <w:b/>
                <w:kern w:val="0"/>
                <w:sz w:val="21"/>
                <w:szCs w:val="21"/>
                <w:highlight w:val="white"/>
              </w:rPr>
              <w:br/>
            </w:r>
            <w:r>
              <w:rPr>
                <w:rFonts w:eastAsia="Roboto" w:cs="Roboto" w:ascii="Calibri" w:hAnsi="Calibri"/>
                <w:b w:val="false"/>
                <w:bCs/>
                <w:kern w:val="0"/>
                <w:sz w:val="16"/>
                <w:szCs w:val="16"/>
                <w:highlight w:val="white"/>
              </w:rPr>
              <w:t>*Assinatura via SIPAC, GOV.BR, Token.</w:t>
            </w:r>
          </w:p>
        </w:tc>
      </w:tr>
    </w:tbl>
    <w:p>
      <w:pPr>
        <w:pStyle w:val="Normal"/>
        <w:ind w:hanging="0" w:lef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tabs>
          <w:tab w:val="clear" w:pos="720"/>
          <w:tab w:val="left" w:pos="9090" w:leader="none"/>
          <w:tab w:val="left" w:pos="9356" w:leader="none"/>
        </w:tabs>
        <w:spacing w:before="0" w:after="0"/>
        <w:ind w:hanging="0" w:left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559" w:right="853" w:gutter="0" w:header="1134" w:top="2744" w:footer="0" w:bottom="208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alibri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hanging="0" w:left="170" w:right="0"/>
      <w:rPr>
        <w:rFonts w:ascii="Liberation Serif" w:hAnsi="Liberation Serif" w:eastAsia="Liberation Serif" w:cs="Liberation Serif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drawing>
        <wp:inline distT="0" distB="0" distL="0" distR="0">
          <wp:extent cx="5905500" cy="842645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43" r="-6" b="-43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842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hanging="0" w:left="170" w:right="0"/>
      <w:rPr>
        <w:rFonts w:ascii="Liberation Serif" w:hAnsi="Liberation Serif" w:eastAsia="Liberation Serif" w:cs="Liberation Serif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drawing>
        <wp:inline distT="0" distB="0" distL="0" distR="0">
          <wp:extent cx="5905500" cy="842645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43" r="-6" b="-43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842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/>
    <w:lsdException w:name="heading 1" w:uiPriority="0" w:semiHidden="0" w:unhideWhenUsed="0"/>
    <w:lsdException w:name="heading 2" w:uiPriority="0" w:semiHidden="0" w:unhideWhenUsed="0"/>
    <w:lsdException w:name="heading 3" w:uiPriority="0" w:semiHidden="0" w:unhideWhenUsed="0"/>
    <w:lsdException w:name="heading 4" w:uiPriority="0" w:semiHidden="0" w:unhideWhenUsed="0" w:qFormat="1"/>
    <w:lsdException w:name="heading 5" w:uiPriority="0" w:semiHidden="0" w:unhideWhenUsed="0" w:qFormat="1"/>
    <w:lsdException w:name="heading 6" w:uiPriority="0" w:semiHidden="0" w:unhideWhenUsed="0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 w:qFormat="1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 w:qFormat="1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uiPriority w:val="0"/>
    <w:qFormat/>
    <w:pPr>
      <w:keepNext w:val="true"/>
      <w:keepLines/>
      <w:pageBreakBefore w:val="false"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0"/>
    <w:qFormat/>
    <w:pPr>
      <w:keepNext w:val="true"/>
      <w:keepLines/>
      <w:pageBreakBefore w:val="false"/>
      <w:spacing w:before="360" w:after="80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0"/>
    <w:qFormat/>
    <w:pPr>
      <w:keepNext w:val="true"/>
      <w:keepLines/>
      <w:pageBreakBefore w:val="false"/>
      <w:spacing w:before="280" w:after="80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0"/>
    <w:qFormat/>
    <w:pPr>
      <w:keepNext w:val="true"/>
      <w:keepLines/>
      <w:pageBreakBefore w:val="false"/>
      <w:spacing w:before="240" w:after="40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0"/>
    <w:qFormat/>
    <w:pPr>
      <w:keepNext w:val="true"/>
      <w:keepLines/>
      <w:pageBreakBefore w:val="false"/>
      <w:spacing w:before="220" w:after="40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0"/>
    <w:qFormat/>
    <w:pPr>
      <w:keepNext w:val="true"/>
      <w:keepLines/>
      <w:pageBreakBefore w:val="false"/>
      <w:spacing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uiPriority w:val="0"/>
    <w:qFormat/>
    <w:pPr>
      <w:keepNext w:val="true"/>
      <w:keepLines/>
      <w:pageBreakBefore w:val="false"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0"/>
    <w:qFormat/>
    <w:pPr>
      <w:keepNext w:val="true"/>
      <w:keepLines/>
      <w:pageBreakBefore w:val="false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NormalWeb">
    <w:name w:val="Normal (Web)"/>
    <w:qFormat/>
    <w:pPr>
      <w:widowControl/>
      <w:suppressAutoHyphens w:val="true"/>
      <w:bidi w:val="0"/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en-US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table" w:default="1" w:styleId="9">
    <w:name w:val="Normal Table"/>
    <w:uiPriority w:val="0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Table Normal"/>
    <w:uiPriority w:val="0"/>
    <w:qFormat/>
  </w:style>
  <w:style w:type="table" w:customStyle="1" w:styleId="13">
    <w:name w:val="_Style 10"/>
    <w:basedOn w:val="12"/>
    <w:uiPriority w:val="0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_Style 11"/>
    <w:basedOn w:val="12"/>
    <w:uiPriority w:val="0"/>
    <w:qFormat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5">
    <w:name w:val="_Style 12"/>
    <w:basedOn w:val="12"/>
    <w:uiPriority w:val="0"/>
    <w:qFormat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6">
    <w:name w:val="_Style 13"/>
    <w:basedOn w:val="12"/>
    <w:uiPriority w:val="0"/>
    <w:qFormat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7">
    <w:name w:val="_Style 14"/>
    <w:basedOn w:val="12"/>
    <w:uiPriority w:val="0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_Style 15"/>
    <w:basedOn w:val="12"/>
    <w:uiPriority w:val="0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_Style 16"/>
    <w:basedOn w:val="12"/>
    <w:uiPriority w:val="0"/>
    <w:qFormat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238</TotalTime>
  <Application>LibreOffice/25.2.7.2$Windows_X86_64 LibreOffice_project/5cbfd1ab6520636bb5f7b99185aa69bd7456825d</Application>
  <AppVersion>15.0000</AppVersion>
  <Pages>2</Pages>
  <Words>302</Words>
  <Characters>1668</Characters>
  <CharactersWithSpaces>2025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2024-06-26T19:00:00Z</dcterms:created>
  <dc:creator>angelapires</dc:creator>
  <dc:description/>
  <dc:language>pt-BR</dc:language>
  <cp:lastModifiedBy/>
  <cp:lastPrinted>2025-07-09T17:10:54Z</cp:lastPrinted>
  <dcterms:modified xsi:type="dcterms:W3CDTF">2026-10-20T16:22:33Z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0D82CB6AA8DE4EEFBB59B08D7FAE4126_12</vt:lpwstr>
  </property>
  <property fmtid="{D5CDD505-2E9C-101B-9397-08002B2CF9AE}" pid="3" name="KSOProductBuildVer">
    <vt:lpwstr>1046-12.2.0.17119</vt:lpwstr>
  </property>
</Properties>
</file>